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A0398" w14:textId="69B40F56" w:rsidR="00317D3D" w:rsidRDefault="00317D3D"/>
    <w:p w14:paraId="7A96F22B" w14:textId="66DB62AA" w:rsidR="00CE2412" w:rsidRDefault="004F3231">
      <w:r>
        <w:rPr>
          <w:noProof/>
        </w:rPr>
        <w:drawing>
          <wp:inline distT="0" distB="0" distL="0" distR="0" wp14:anchorId="0964F7DE" wp14:editId="0185A68A">
            <wp:extent cx="2305050" cy="110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0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1clara-nfasis5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E433E" w:rsidRPr="003D0CA3" w14:paraId="684CB8E3" w14:textId="77777777" w:rsidTr="00AB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  <w:tcBorders>
              <w:bottom w:val="none" w:sz="0" w:space="0" w:color="auto"/>
            </w:tcBorders>
          </w:tcPr>
          <w:p w14:paraId="2D3BC04B" w14:textId="30CA61B8" w:rsidR="002E433E" w:rsidRPr="00375526" w:rsidRDefault="007174D6" w:rsidP="00F53C30">
            <w:pPr>
              <w:ind w:left="-1961" w:firstLine="1961"/>
              <w:jc w:val="center"/>
              <w:rPr>
                <w:rFonts w:ascii="Yu Gothic UI Semilight" w:eastAsia="Yu Gothic UI Semilight" w:hAnsi="Yu Gothic UI Semilight" w:cs="Tahoma"/>
                <w:b w:val="0"/>
                <w:i/>
                <w:iCs/>
                <w:color w:val="ED7D31" w:themeColor="accent2"/>
                <w:sz w:val="32"/>
                <w:szCs w:val="32"/>
              </w:rPr>
            </w:pPr>
            <w:r w:rsidRPr="00375526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2"/>
                <w:szCs w:val="32"/>
              </w:rPr>
              <w:t xml:space="preserve">MENÚ </w:t>
            </w:r>
            <w:r w:rsidR="00CE2412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2"/>
                <w:szCs w:val="32"/>
              </w:rPr>
              <w:t>TXULETÓ</w:t>
            </w:r>
          </w:p>
        </w:tc>
      </w:tr>
      <w:tr w:rsidR="002F1A63" w:rsidRPr="003D0CA3" w14:paraId="7131CB47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965CB37" w14:textId="13D24463" w:rsidR="002F1A63" w:rsidRPr="002F1A63" w:rsidRDefault="002F1A63" w:rsidP="00F53C30">
            <w:pPr>
              <w:ind w:left="-1961" w:firstLine="1961"/>
              <w:jc w:val="center"/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</w:pPr>
            <w:r w:rsidRPr="002F1A63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(Per a dues persones)</w:t>
            </w:r>
          </w:p>
        </w:tc>
      </w:tr>
      <w:tr w:rsidR="005931C1" w:rsidRPr="003D0CA3" w14:paraId="778CAF66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B53C3D6" w14:textId="0986C394" w:rsidR="005931C1" w:rsidRPr="00752D61" w:rsidRDefault="00752D61" w:rsidP="00F53C30">
            <w:pPr>
              <w:ind w:left="-1961" w:firstLine="1961"/>
              <w:jc w:val="center"/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Pica-pica:</w:t>
            </w:r>
          </w:p>
        </w:tc>
      </w:tr>
      <w:tr w:rsidR="007174D6" w:rsidRPr="003D0CA3" w14:paraId="4026B7F4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05B65D52" w14:textId="77B60A9A" w:rsidR="007174D6" w:rsidRPr="00F53C30" w:rsidRDefault="00156F79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Cullereta de </w:t>
            </w:r>
            <w:r w:rsidR="00862A3D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vermut</w:t>
            </w:r>
          </w:p>
        </w:tc>
      </w:tr>
      <w:tr w:rsidR="007174D6" w:rsidRPr="003D0CA3" w14:paraId="7240D8BC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05F06434" w14:textId="17021FB8" w:rsidR="007174D6" w:rsidRPr="00F53C30" w:rsidRDefault="002F1A63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 w:rsidRPr="00F53C30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Pa</w:t>
            </w:r>
            <w:r w:rsidR="00873917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tates braves</w:t>
            </w:r>
          </w:p>
        </w:tc>
      </w:tr>
      <w:tr w:rsidR="007174D6" w:rsidRPr="003D0CA3" w14:paraId="4D8C4776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3CC786D4" w14:textId="599AC6AA" w:rsidR="007174D6" w:rsidRPr="00F53C30" w:rsidRDefault="00873917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Carpaccio de </w:t>
            </w:r>
            <w:r w:rsidR="00124ED5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vedella</w:t>
            </w:r>
          </w:p>
        </w:tc>
      </w:tr>
      <w:tr w:rsidR="007174D6" w:rsidRPr="003D0CA3" w14:paraId="6851CBB1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99E488B" w14:textId="1C3A86DC" w:rsidR="007174D6" w:rsidRPr="00F53C30" w:rsidRDefault="00873917" w:rsidP="00E70065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Croquetes </w:t>
            </w:r>
            <w:r w:rsidR="00A7355B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de pollastre a l’ast</w:t>
            </w:r>
          </w:p>
        </w:tc>
      </w:tr>
      <w:tr w:rsidR="00CE2412" w:rsidRPr="003D0CA3" w14:paraId="5B481306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E96D3CC" w14:textId="61A8526E" w:rsidR="00CE2412" w:rsidRDefault="00A7355B" w:rsidP="00E70065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Roll de vedella, barbacoa i Chipotle</w:t>
            </w:r>
          </w:p>
        </w:tc>
      </w:tr>
      <w:tr w:rsidR="007174D6" w:rsidRPr="003D0CA3" w14:paraId="772240B5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6416DE8" w14:textId="4F80F2A0" w:rsidR="007174D6" w:rsidRPr="00F53C30" w:rsidRDefault="007174D6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i/>
                <w:iCs/>
                <w:color w:val="ED7D31" w:themeColor="accent2"/>
                <w:sz w:val="30"/>
                <w:szCs w:val="30"/>
              </w:rPr>
            </w:pPr>
            <w:r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Segon:</w:t>
            </w:r>
          </w:p>
        </w:tc>
      </w:tr>
      <w:tr w:rsidR="007174D6" w:rsidRPr="003D0CA3" w14:paraId="00B9A95F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8196160" w14:textId="70D67CAC" w:rsidR="007174D6" w:rsidRPr="00CE2412" w:rsidRDefault="00CE2412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48"/>
                <w:szCs w:val="48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8"/>
                <w:szCs w:val="48"/>
              </w:rPr>
              <w:t>Txuletó d’1kg de ‘Rubia Gallega’</w:t>
            </w:r>
          </w:p>
        </w:tc>
      </w:tr>
      <w:tr w:rsidR="00CE2412" w:rsidRPr="00CE2412" w14:paraId="6AADFDDB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2E0AAD7A" w14:textId="77777777" w:rsidR="00CE2412" w:rsidRPr="00CE2412" w:rsidRDefault="00CE2412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</w:p>
        </w:tc>
      </w:tr>
      <w:tr w:rsidR="007174D6" w:rsidRPr="003D0CA3" w14:paraId="44B2E6F8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77F2B74" w14:textId="7B1D1B0F" w:rsidR="007174D6" w:rsidRPr="00F53C30" w:rsidRDefault="00752D61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i/>
                <w:iCs/>
                <w:color w:val="ED7D31" w:themeColor="accent2"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P</w:t>
            </w:r>
            <w:r w:rsidR="007174D6"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ostres</w:t>
            </w: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 xml:space="preserve"> a triar</w:t>
            </w:r>
            <w:r w:rsidR="007174D6"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:</w:t>
            </w:r>
          </w:p>
        </w:tc>
      </w:tr>
      <w:tr w:rsidR="007174D6" w:rsidRPr="003D0CA3" w14:paraId="0634F975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E538C2A" w14:textId="77777777" w:rsidR="007174D6" w:rsidRPr="00F53C30" w:rsidRDefault="00355EF8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 w:rsidRPr="00F53C30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Escuma Ull de llebre</w:t>
            </w:r>
          </w:p>
        </w:tc>
      </w:tr>
      <w:tr w:rsidR="007174D6" w:rsidRPr="003D0CA3" w14:paraId="35DAADA8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3952BAF2" w14:textId="18DEDC89" w:rsidR="007174D6" w:rsidRPr="00F53C30" w:rsidRDefault="00AB5188" w:rsidP="00B739DE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Bunyols de poma al forn amb toffee i crema</w:t>
            </w:r>
          </w:p>
        </w:tc>
      </w:tr>
      <w:tr w:rsidR="00355EF8" w:rsidRPr="003D0CA3" w14:paraId="68957378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2144D469" w14:textId="5CD2A9B4" w:rsidR="00355EF8" w:rsidRPr="00F53C30" w:rsidRDefault="00BB27D0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Gofra de gelat de plàtan i xocolata</w:t>
            </w:r>
          </w:p>
        </w:tc>
      </w:tr>
      <w:tr w:rsidR="007174D6" w:rsidRPr="003D0CA3" w14:paraId="1FCE0277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4E63D64" w14:textId="0F75F93B" w:rsidR="007174D6" w:rsidRPr="00F53C30" w:rsidRDefault="00C5457C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‘Torrija’</w:t>
            </w:r>
            <w:r w:rsidR="00F67C6D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 amb</w:t>
            </w:r>
            <w:r w:rsidR="00124ED5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 </w:t>
            </w:r>
            <w:r w:rsidR="00BB27D0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Baileys i </w:t>
            </w:r>
            <w:r w:rsidR="00124ED5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gelat d</w:t>
            </w:r>
            <w:r w:rsidR="00BB27D0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’avellana</w:t>
            </w:r>
            <w:r w:rsidR="00124ED5"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 xml:space="preserve"> </w:t>
            </w:r>
          </w:p>
        </w:tc>
      </w:tr>
      <w:tr w:rsidR="00355EF8" w:rsidRPr="003D0CA3" w14:paraId="1FB0F20B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4A1B985D" w14:textId="79A0FA7B" w:rsidR="00355EF8" w:rsidRPr="00F53C30" w:rsidRDefault="00862A3D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Pastís de formatge</w:t>
            </w:r>
          </w:p>
        </w:tc>
      </w:tr>
      <w:tr w:rsidR="00B3613E" w:rsidRPr="003D0CA3" w14:paraId="5FE721F9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10D8D00" w14:textId="7F9CEADA" w:rsidR="00B3613E" w:rsidRDefault="00B3613E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  <w:t>Gelats de bola</w:t>
            </w:r>
          </w:p>
        </w:tc>
      </w:tr>
      <w:tr w:rsidR="00CE2412" w:rsidRPr="003D0CA3" w14:paraId="7E717FBD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A19E4F5" w14:textId="77777777" w:rsidR="00CE2412" w:rsidRPr="00F53C30" w:rsidRDefault="00CE2412" w:rsidP="007174D6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i/>
                <w:iCs/>
                <w:sz w:val="30"/>
                <w:szCs w:val="30"/>
              </w:rPr>
            </w:pPr>
          </w:p>
        </w:tc>
      </w:tr>
      <w:tr w:rsidR="007174D6" w:rsidRPr="003D0CA3" w14:paraId="58CF0592" w14:textId="77777777" w:rsidTr="00AB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6C6198C" w14:textId="128AB1E4" w:rsidR="007174D6" w:rsidRPr="00F53C30" w:rsidRDefault="007174D6" w:rsidP="00882D05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i/>
                <w:iCs/>
                <w:color w:val="ED7D31" w:themeColor="accent2"/>
                <w:sz w:val="30"/>
                <w:szCs w:val="30"/>
              </w:rPr>
            </w:pPr>
            <w:r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(Pa, aigua, vi de la casa</w:t>
            </w:r>
            <w:r w:rsidR="002F1A63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 xml:space="preserve"> (una ampolla)</w:t>
            </w:r>
            <w:r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 xml:space="preserve"> i IVA inclòs) </w:t>
            </w:r>
            <w:r w:rsidR="00AB5188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3</w:t>
            </w:r>
            <w:r w:rsidR="00391FF5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6</w:t>
            </w:r>
            <w:r w:rsidR="00BB27D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,50</w:t>
            </w:r>
            <w:r w:rsidRPr="00F53C30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>€</w:t>
            </w:r>
            <w:r w:rsidR="00AB5188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30"/>
                <w:szCs w:val="30"/>
              </w:rPr>
              <w:t xml:space="preserve"> per persona</w:t>
            </w:r>
          </w:p>
        </w:tc>
      </w:tr>
    </w:tbl>
    <w:p w14:paraId="19159998" w14:textId="36969852" w:rsidR="002E433E" w:rsidRDefault="002E433E">
      <w:pPr>
        <w:rPr>
          <w:rFonts w:ascii="Yu Gothic UI Semilight" w:eastAsia="Yu Gothic UI Semilight" w:hAnsi="Yu Gothic UI Semilight"/>
        </w:rPr>
      </w:pPr>
    </w:p>
    <w:sectPr w:rsidR="002E433E" w:rsidSect="00F53C30">
      <w:pgSz w:w="11906" w:h="16838" w:code="9"/>
      <w:pgMar w:top="426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05D6B"/>
    <w:rsid w:val="00031F0D"/>
    <w:rsid w:val="00047927"/>
    <w:rsid w:val="00076CC0"/>
    <w:rsid w:val="000C3A2E"/>
    <w:rsid w:val="000E3CDC"/>
    <w:rsid w:val="0011251B"/>
    <w:rsid w:val="00124ED5"/>
    <w:rsid w:val="00156F79"/>
    <w:rsid w:val="0018304D"/>
    <w:rsid w:val="001C640D"/>
    <w:rsid w:val="001D252B"/>
    <w:rsid w:val="001E57B9"/>
    <w:rsid w:val="00200327"/>
    <w:rsid w:val="00227CF8"/>
    <w:rsid w:val="002777A4"/>
    <w:rsid w:val="002A05D4"/>
    <w:rsid w:val="002C43C4"/>
    <w:rsid w:val="002E433E"/>
    <w:rsid w:val="002F1A63"/>
    <w:rsid w:val="00317D3D"/>
    <w:rsid w:val="0032648A"/>
    <w:rsid w:val="00355EF8"/>
    <w:rsid w:val="00365164"/>
    <w:rsid w:val="00375526"/>
    <w:rsid w:val="00391FF5"/>
    <w:rsid w:val="003A39BB"/>
    <w:rsid w:val="003D0CA3"/>
    <w:rsid w:val="003F3F8B"/>
    <w:rsid w:val="004435E5"/>
    <w:rsid w:val="0044784E"/>
    <w:rsid w:val="00493210"/>
    <w:rsid w:val="004A1FF2"/>
    <w:rsid w:val="004E53A3"/>
    <w:rsid w:val="004F3231"/>
    <w:rsid w:val="005553A1"/>
    <w:rsid w:val="005931C1"/>
    <w:rsid w:val="005A625C"/>
    <w:rsid w:val="005D564F"/>
    <w:rsid w:val="006207D4"/>
    <w:rsid w:val="00642450"/>
    <w:rsid w:val="00656D51"/>
    <w:rsid w:val="006855D4"/>
    <w:rsid w:val="006B1896"/>
    <w:rsid w:val="00705475"/>
    <w:rsid w:val="00710A0D"/>
    <w:rsid w:val="007174D6"/>
    <w:rsid w:val="00727254"/>
    <w:rsid w:val="007353E0"/>
    <w:rsid w:val="007462D8"/>
    <w:rsid w:val="00752D61"/>
    <w:rsid w:val="007B1528"/>
    <w:rsid w:val="007C6217"/>
    <w:rsid w:val="008132F6"/>
    <w:rsid w:val="008147F7"/>
    <w:rsid w:val="008327EC"/>
    <w:rsid w:val="008523B3"/>
    <w:rsid w:val="00862A3D"/>
    <w:rsid w:val="00866195"/>
    <w:rsid w:val="00873917"/>
    <w:rsid w:val="00882D05"/>
    <w:rsid w:val="00884EF4"/>
    <w:rsid w:val="00911650"/>
    <w:rsid w:val="009619C4"/>
    <w:rsid w:val="00964C06"/>
    <w:rsid w:val="00984F3F"/>
    <w:rsid w:val="009955CB"/>
    <w:rsid w:val="009E731A"/>
    <w:rsid w:val="00A34983"/>
    <w:rsid w:val="00A35DDE"/>
    <w:rsid w:val="00A561D6"/>
    <w:rsid w:val="00A67FB8"/>
    <w:rsid w:val="00A73319"/>
    <w:rsid w:val="00A7355B"/>
    <w:rsid w:val="00A83776"/>
    <w:rsid w:val="00A83E79"/>
    <w:rsid w:val="00AB5188"/>
    <w:rsid w:val="00B3613E"/>
    <w:rsid w:val="00B45BF0"/>
    <w:rsid w:val="00B739DE"/>
    <w:rsid w:val="00B8012C"/>
    <w:rsid w:val="00B80150"/>
    <w:rsid w:val="00BB27D0"/>
    <w:rsid w:val="00BC33BB"/>
    <w:rsid w:val="00BD26C4"/>
    <w:rsid w:val="00BE5C1F"/>
    <w:rsid w:val="00C02E83"/>
    <w:rsid w:val="00C03713"/>
    <w:rsid w:val="00C06BAA"/>
    <w:rsid w:val="00C41C70"/>
    <w:rsid w:val="00C5457C"/>
    <w:rsid w:val="00C934C3"/>
    <w:rsid w:val="00CA5B73"/>
    <w:rsid w:val="00CC7855"/>
    <w:rsid w:val="00CC7E89"/>
    <w:rsid w:val="00CE2412"/>
    <w:rsid w:val="00D13CAC"/>
    <w:rsid w:val="00D36363"/>
    <w:rsid w:val="00D43441"/>
    <w:rsid w:val="00D54CA6"/>
    <w:rsid w:val="00D5748D"/>
    <w:rsid w:val="00DC630F"/>
    <w:rsid w:val="00E069CC"/>
    <w:rsid w:val="00E16B63"/>
    <w:rsid w:val="00E207A5"/>
    <w:rsid w:val="00E70065"/>
    <w:rsid w:val="00EB55B0"/>
    <w:rsid w:val="00ED4B6F"/>
    <w:rsid w:val="00ED4CB8"/>
    <w:rsid w:val="00EF5142"/>
    <w:rsid w:val="00F53C30"/>
    <w:rsid w:val="00F62257"/>
    <w:rsid w:val="00F67C6D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F4D5"/>
  <w15:chartTrackingRefBased/>
  <w15:docId w15:val="{3A7B28AB-585E-4031-8A2D-34E40A0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F53C3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A6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FB8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27</cp:revision>
  <cp:lastPrinted>2024-01-08T18:05:00Z</cp:lastPrinted>
  <dcterms:created xsi:type="dcterms:W3CDTF">2021-11-02T18:01:00Z</dcterms:created>
  <dcterms:modified xsi:type="dcterms:W3CDTF">2025-01-10T18:22:00Z</dcterms:modified>
</cp:coreProperties>
</file>